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0" w:after="160"/>
        <w:jc w:val="center"/>
        <w:textAlignment w:val="auto"/>
        <w:outlineLvl w:val="9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内镜室设备要求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消化内科电外科工作站一套：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含氩气功能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消化内镜清洗消毒设备二套（手工清洗）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个性化设计，五槽（消毒槽二格），含或可接内镜清洗消毒追溯管理系统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内镜清洗消毒追溯管理系统：必须有患者信息，清洗消毒人员信息，镜号，清洗消毒起止时间。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水处理设备（纯水机）：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1500L~2000L，符合WS507-2016软式内镜清洗消毒技术规范的纯化水标准（GB-5749）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内镜专用吊塔六套：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80" w:firstLineChars="20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双臂，有视频、网络、电源、吸引（</w:t>
      </w:r>
      <w:bookmarkStart w:id="0" w:name="_GoBack"/>
      <w:bookmarkEnd w:id="0"/>
      <w:r>
        <w:rPr>
          <w:rFonts w:hint="eastAsia"/>
          <w:b w:val="0"/>
          <w:bCs w:val="0"/>
          <w:sz w:val="24"/>
          <w:szCs w:val="24"/>
          <w:lang w:val="en-US" w:eastAsia="zh-CN"/>
        </w:rPr>
        <w:t>二个）、氧气、二氧化碳接口。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电子内镜主机一套（高清），电子胃镜二条（与主机配套），电子结肠镜二条（与主机配套），成人、小儿纤支镜各一条，小儿纤支镜带2.0mm活检孔，胸腔镜一条。</w:t>
      </w:r>
    </w:p>
    <w:p>
      <w:pPr>
        <w:numPr>
          <w:numId w:val="0"/>
        </w:numPr>
        <w:ind w:leftChars="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30A2A5"/>
    <w:multiLevelType w:val="singleLevel"/>
    <w:tmpl w:val="DE30A2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9A9CBA5"/>
    <w:multiLevelType w:val="singleLevel"/>
    <w:tmpl w:val="19A9CBA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D698C"/>
    <w:rsid w:val="38AE72ED"/>
    <w:rsid w:val="4302324C"/>
    <w:rsid w:val="741351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dellspl</dc:creator>
  <cp:lastModifiedBy>dellspl</cp:lastModifiedBy>
  <dcterms:modified xsi:type="dcterms:W3CDTF">2018-05-21T02:29:36Z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