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681" w:rsidRPr="0085723B" w:rsidRDefault="0085723B" w:rsidP="0085723B">
      <w:pPr>
        <w:jc w:val="center"/>
        <w:rPr>
          <w:rFonts w:hint="eastAsia"/>
          <w:b/>
        </w:rPr>
      </w:pPr>
      <w:r w:rsidRPr="0085723B">
        <w:rPr>
          <w:rFonts w:hint="eastAsia"/>
          <w:b/>
        </w:rPr>
        <w:t>自动磨边机招标参数</w:t>
      </w:r>
    </w:p>
    <w:p w:rsidR="0085723B" w:rsidRPr="0085723B" w:rsidRDefault="0085723B" w:rsidP="0085723B">
      <w:pPr>
        <w:pBdr>
          <w:bottom w:val="single" w:sz="6" w:space="1" w:color="auto"/>
        </w:pBdr>
        <w:snapToGrid w:val="0"/>
        <w:spacing w:line="340" w:lineRule="exact"/>
        <w:ind w:hanging="1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备注：带*的为重要参数</w:t>
      </w:r>
    </w:p>
    <w:p w:rsidR="006A578E" w:rsidRPr="0085723B" w:rsidRDefault="0085723B" w:rsidP="0085723B">
      <w:pPr>
        <w:widowControl w:val="0"/>
        <w:autoSpaceDE w:val="0"/>
        <w:autoSpaceDN w:val="0"/>
        <w:spacing w:beforeLines="50" w:afterLines="50"/>
        <w:jc w:val="left"/>
        <w:rPr>
          <w:rFonts w:asciiTheme="minorEastAsia" w:hAnsiTheme="minorEastAsia" w:cs="SimSun" w:hint="eastAsia"/>
          <w:color w:val="000000"/>
          <w:sz w:val="21"/>
          <w:szCs w:val="21"/>
        </w:rPr>
      </w:pPr>
      <w:r>
        <w:rPr>
          <w:rFonts w:ascii="宋体" w:hAnsi="宋体" w:hint="eastAsia"/>
          <w:b/>
          <w:bCs/>
          <w:sz w:val="24"/>
        </w:rPr>
        <w:t>*</w:t>
      </w:r>
      <w:r w:rsidR="001B5681" w:rsidRPr="0085723B">
        <w:rPr>
          <w:rFonts w:asciiTheme="minorEastAsia" w:hAnsiTheme="minorEastAsia" w:cs="SimSun"/>
          <w:color w:val="000000"/>
          <w:sz w:val="21"/>
          <w:szCs w:val="21"/>
        </w:rPr>
        <w:t>加工模式</w:t>
      </w:r>
      <w:r w:rsidR="001B5681"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="001B5681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倒边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自动加工：计算机计算倒边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指导加工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抛光（</w:t>
      </w:r>
      <w:r w:rsidR="006A578E" w:rsidRPr="0085723B">
        <w:rPr>
          <w:rFonts w:asciiTheme="minorEastAsia" w:hAnsiTheme="minorEastAsia"/>
          <w:color w:val="000000"/>
          <w:sz w:val="21"/>
          <w:szCs w:val="21"/>
        </w:rPr>
        <w:t>PL-4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型）</w:t>
      </w:r>
    </w:p>
    <w:p w:rsidR="006A578E" w:rsidRPr="0085723B" w:rsidRDefault="006A578E" w:rsidP="0085723B">
      <w:pPr>
        <w:widowControl w:val="0"/>
        <w:autoSpaceDE w:val="0"/>
        <w:autoSpaceDN w:val="0"/>
        <w:spacing w:beforeLines="50" w:afterLines="50"/>
        <w:jc w:val="left"/>
        <w:rPr>
          <w:rFonts w:asciiTheme="minorEastAsia" w:hAnsiTheme="minorEastAsia" w:cs="SimSun" w:hint="eastAsia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扁平磨边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安全倒边（仅  </w:t>
      </w:r>
      <w:r w:rsidRPr="0085723B">
        <w:rPr>
          <w:rFonts w:asciiTheme="minorEastAsia" w:hAnsiTheme="minorEastAsia"/>
          <w:color w:val="000000"/>
          <w:sz w:val="21"/>
          <w:szCs w:val="21"/>
        </w:rPr>
        <w:t>S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和  </w:t>
      </w:r>
      <w:r w:rsidRPr="0085723B">
        <w:rPr>
          <w:rFonts w:asciiTheme="minorEastAsia" w:hAnsiTheme="minorEastAsia"/>
          <w:color w:val="000000"/>
          <w:sz w:val="21"/>
          <w:szCs w:val="21"/>
        </w:rPr>
        <w:t>SNT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型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开槽（仅  </w:t>
      </w:r>
      <w:r w:rsidRPr="0085723B">
        <w:rPr>
          <w:rFonts w:asciiTheme="minorEastAsia" w:hAnsiTheme="minorEastAsia"/>
          <w:color w:val="000000"/>
          <w:sz w:val="21"/>
          <w:szCs w:val="21"/>
        </w:rPr>
        <w:t>S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和  </w:t>
      </w:r>
      <w:r w:rsidRPr="0085723B">
        <w:rPr>
          <w:rFonts w:asciiTheme="minorEastAsia" w:hAnsiTheme="minorEastAsia"/>
          <w:color w:val="000000"/>
          <w:sz w:val="21"/>
          <w:szCs w:val="21"/>
        </w:rPr>
        <w:t>SNT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型）</w:t>
      </w:r>
    </w:p>
    <w:p w:rsidR="006A578E" w:rsidRPr="0085723B" w:rsidRDefault="006A578E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可加工镜片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塑料镜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(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片树脂  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)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高折射率塑料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太空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亚克力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Trivex</w:t>
      </w:r>
      <w:r w:rsidRPr="0085723B">
        <w:rPr>
          <w:rFonts w:asciiTheme="minorEastAsia" w:hAnsiTheme="minorEastAsia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聚氨酯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玻璃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只能加工眼镜镜片</w:t>
      </w:r>
    </w:p>
    <w:p w:rsidR="006A578E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Arial"/>
          <w:color w:val="000000"/>
          <w:sz w:val="21"/>
          <w:szCs w:val="21"/>
        </w:rPr>
      </w:pPr>
      <w:r>
        <w:rPr>
          <w:rFonts w:ascii="宋体" w:hAnsi="宋体" w:hint="eastAsia"/>
          <w:b/>
          <w:bCs/>
          <w:sz w:val="24"/>
        </w:rPr>
        <w:t>*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加工范围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周围加工（无安全倒边）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最大镜片直径：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>ø85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毫米或以下（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>ø100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毫米以内）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最小镜片直径柔性吸盘：扁平磨边 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>ø32.0 × 19.5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毫米，倒边  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 xml:space="preserve"> ø33.0 ×</w:t>
      </w:r>
      <w:r w:rsidR="006A578E" w:rsidRPr="0085723B">
        <w:rPr>
          <w:rFonts w:asciiTheme="minorEastAsia" w:hAnsiTheme="minorEastAsia"/>
          <w:color w:val="000000"/>
          <w:sz w:val="21"/>
          <w:szCs w:val="21"/>
        </w:rPr>
        <w:t>21.0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  <w:r w:rsidR="006A578E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最小镜片直径迷你吸盘：扁平磨边 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>ø22.0×17.4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毫米，倒边  </w:t>
      </w:r>
      <w:r w:rsidR="006A578E" w:rsidRPr="0085723B">
        <w:rPr>
          <w:rFonts w:asciiTheme="minorEastAsia" w:hAnsiTheme="minorEastAsia" w:cs="Arial"/>
          <w:color w:val="000000"/>
          <w:sz w:val="21"/>
          <w:szCs w:val="21"/>
        </w:rPr>
        <w:t xml:space="preserve"> ø23.0 × </w:t>
      </w:r>
      <w:r w:rsidR="006A578E" w:rsidRPr="0085723B">
        <w:rPr>
          <w:rFonts w:asciiTheme="minorEastAsia" w:hAnsiTheme="minorEastAsia"/>
          <w:color w:val="000000"/>
          <w:sz w:val="21"/>
          <w:szCs w:val="21"/>
        </w:rPr>
        <w:t>18.4</w:t>
      </w:r>
      <w:r w:rsidR="006A578E"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</w:p>
    <w:p w:rsidR="004E17E8" w:rsidRPr="0085723B" w:rsidRDefault="006A578E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Arial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安全倒边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最大镜片直径：</w:t>
      </w:r>
      <w:r w:rsidRPr="0085723B">
        <w:rPr>
          <w:rFonts w:asciiTheme="minorEastAsia" w:hAnsiTheme="minorEastAsia" w:cs="Arial"/>
          <w:color w:val="000000"/>
          <w:sz w:val="21"/>
          <w:szCs w:val="21"/>
        </w:rPr>
        <w:t>ø85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毫米或以下（</w:t>
      </w:r>
      <w:r w:rsidRPr="0085723B">
        <w:rPr>
          <w:rFonts w:asciiTheme="minorEastAsia" w:hAnsiTheme="minorEastAsia" w:cs="Arial"/>
          <w:color w:val="000000"/>
          <w:sz w:val="21"/>
          <w:szCs w:val="21"/>
        </w:rPr>
        <w:t>ø100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毫米以内）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最小镜片直径柔性吸盘：扁平磨边 </w:t>
      </w:r>
      <w:r w:rsidRPr="0085723B">
        <w:rPr>
          <w:rFonts w:asciiTheme="minorEastAsia" w:hAnsiTheme="minorEastAsia" w:cs="Arial"/>
          <w:color w:val="000000"/>
          <w:sz w:val="21"/>
          <w:szCs w:val="21"/>
        </w:rPr>
        <w:t>ø34.5 × 21.5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毫米，倒边  </w:t>
      </w:r>
      <w:r w:rsidRPr="0085723B">
        <w:rPr>
          <w:rFonts w:asciiTheme="minorEastAsia" w:hAnsiTheme="minorEastAsia" w:cs="Arial"/>
          <w:color w:val="000000"/>
          <w:sz w:val="21"/>
          <w:szCs w:val="21"/>
        </w:rPr>
        <w:t xml:space="preserve"> ø35.5 ×</w:t>
      </w:r>
      <w:r w:rsidRPr="0085723B">
        <w:rPr>
          <w:rFonts w:asciiTheme="minorEastAsia" w:hAnsiTheme="minorEastAsia"/>
          <w:color w:val="000000"/>
          <w:sz w:val="21"/>
          <w:szCs w:val="21"/>
        </w:rPr>
        <w:t>22.5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  <w:r w:rsidR="004E17E8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最小镜片直径迷你吸盘：扁平磨边 </w:t>
      </w:r>
      <w:r w:rsidR="004E17E8" w:rsidRPr="0085723B">
        <w:rPr>
          <w:rFonts w:asciiTheme="minorEastAsia" w:hAnsiTheme="minorEastAsia" w:cs="Arial"/>
          <w:color w:val="000000"/>
          <w:sz w:val="21"/>
          <w:szCs w:val="21"/>
        </w:rPr>
        <w:t>ø24.5 × 19.9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毫米，倒边  </w:t>
      </w:r>
      <w:r w:rsidR="004E17E8" w:rsidRPr="0085723B">
        <w:rPr>
          <w:rFonts w:asciiTheme="minorEastAsia" w:hAnsiTheme="minorEastAsia" w:cs="Arial"/>
          <w:color w:val="000000"/>
          <w:sz w:val="21"/>
          <w:szCs w:val="21"/>
        </w:rPr>
        <w:t xml:space="preserve"> ø25.5 × </w:t>
      </w:r>
      <w:r w:rsidR="004E17E8" w:rsidRPr="0085723B">
        <w:rPr>
          <w:rFonts w:asciiTheme="minorEastAsia" w:hAnsiTheme="minorEastAsia"/>
          <w:color w:val="000000"/>
          <w:sz w:val="21"/>
          <w:szCs w:val="21"/>
        </w:rPr>
        <w:t>20.9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  <w:r w:rsidR="004E17E8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</w:p>
    <w:p w:rsidR="004E17E8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>
        <w:rPr>
          <w:rFonts w:ascii="宋体" w:hAnsi="宋体" w:hint="eastAsia"/>
          <w:b/>
          <w:bCs/>
          <w:sz w:val="24"/>
        </w:rPr>
        <w:t>*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开槽</w:t>
      </w:r>
      <w:r w:rsidR="004E17E8"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最大镜片直径：与周围加工 </w:t>
      </w:r>
      <w:r w:rsidR="004E17E8" w:rsidRPr="0085723B">
        <w:rPr>
          <w:rFonts w:asciiTheme="minorEastAsia" w:hAnsiTheme="minorEastAsia"/>
          <w:color w:val="000000"/>
          <w:sz w:val="21"/>
          <w:szCs w:val="21"/>
        </w:rPr>
        <w:t>/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扁平磨边相同</w:t>
      </w:r>
      <w:r w:rsidR="004E17E8"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最小镜片直径：与周围加工 </w:t>
      </w:r>
      <w:r w:rsidR="004E17E8" w:rsidRPr="0085723B">
        <w:rPr>
          <w:rFonts w:asciiTheme="minorEastAsia" w:hAnsiTheme="minorEastAsia"/>
          <w:color w:val="000000"/>
          <w:sz w:val="21"/>
          <w:szCs w:val="21"/>
        </w:rPr>
        <w:t>/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扁平磨边相同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可调节范围</w:t>
      </w:r>
      <w:r w:rsidR="0085723B">
        <w:rPr>
          <w:rFonts w:asciiTheme="minorEastAsia" w:hAnsiTheme="minorEastAsia" w:cs="SimSun" w:hint="eastAsia"/>
          <w:color w:val="000000"/>
          <w:sz w:val="21"/>
          <w:szCs w:val="21"/>
        </w:rPr>
        <w:t>：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框心距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30.00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99.50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0.25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瞳距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30.00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99.50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0.50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/>
          <w:color w:val="000000"/>
          <w:sz w:val="21"/>
          <w:szCs w:val="21"/>
        </w:rPr>
        <w:t>1/2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瞳距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15.00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49.75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0.25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光学中心高度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-15.0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+15.0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尺寸调节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-9.95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+9.95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0.05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倒边位置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-10.0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至  </w:t>
      </w:r>
      <w:r w:rsidRPr="0085723B">
        <w:rPr>
          <w:rFonts w:asciiTheme="minorEastAsia" w:hAnsiTheme="minorEastAsia"/>
          <w:color w:val="000000"/>
          <w:sz w:val="21"/>
          <w:szCs w:val="21"/>
        </w:rPr>
        <w:t>+10.0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毫米（增量   </w:t>
      </w:r>
      <w:r w:rsidRPr="0085723B">
        <w:rPr>
          <w:rFonts w:asciiTheme="minorEastAsia" w:hAnsiTheme="minorEastAsia"/>
          <w:color w:val="000000"/>
          <w:sz w:val="21"/>
          <w:szCs w:val="21"/>
        </w:rPr>
        <w:t>0.1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磨轮配置</w:t>
      </w:r>
      <w:r w:rsidRPr="0085723B">
        <w:rPr>
          <w:rFonts w:asciiTheme="minorEastAsia" w:hAnsiTheme="minorEastAsia"/>
          <w:color w:val="000000"/>
          <w:sz w:val="21"/>
          <w:szCs w:val="21"/>
        </w:rPr>
        <w:t>PL-4</w:t>
      </w:r>
      <w:r w:rsidRPr="0085723B">
        <w:rPr>
          <w:rFonts w:asciiTheme="minorEastAsia" w:hAnsiTheme="minorEastAsia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塑料粗磨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磨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轮：直径 </w:t>
      </w:r>
      <w:r w:rsidRPr="0085723B">
        <w:rPr>
          <w:rFonts w:asciiTheme="minorEastAsia" w:hAnsiTheme="minorEastAsia"/>
          <w:color w:val="000000"/>
          <w:sz w:val="21"/>
          <w:szCs w:val="21"/>
        </w:rPr>
        <w:t>100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毫米，宽度  </w:t>
      </w:r>
      <w:r w:rsidRPr="0085723B">
        <w:rPr>
          <w:rFonts w:asciiTheme="minorEastAsia" w:hAnsiTheme="minorEastAsia"/>
          <w:color w:val="000000"/>
          <w:sz w:val="21"/>
          <w:szCs w:val="21"/>
        </w:rPr>
        <w:t>17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ind w:firstLineChars="700" w:firstLine="147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玻璃粗磨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磨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轮：直径 </w:t>
      </w:r>
      <w:r w:rsidRPr="0085723B">
        <w:rPr>
          <w:rFonts w:asciiTheme="minorEastAsia" w:hAnsiTheme="minorEastAsia"/>
          <w:color w:val="000000"/>
          <w:sz w:val="21"/>
          <w:szCs w:val="21"/>
        </w:rPr>
        <w:t>100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毫米，宽度  </w:t>
      </w:r>
      <w:r w:rsidRPr="0085723B">
        <w:rPr>
          <w:rFonts w:asciiTheme="minorEastAsia" w:hAnsiTheme="minorEastAsia"/>
          <w:color w:val="000000"/>
          <w:sz w:val="21"/>
          <w:szCs w:val="21"/>
        </w:rPr>
        <w:t>17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ind w:firstLineChars="700" w:firstLine="147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细磨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磨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轮：直径 </w:t>
      </w:r>
      <w:r w:rsidRPr="0085723B">
        <w:rPr>
          <w:rFonts w:asciiTheme="minorEastAsia" w:hAnsiTheme="minorEastAsia"/>
          <w:color w:val="000000"/>
          <w:sz w:val="21"/>
          <w:szCs w:val="21"/>
        </w:rPr>
        <w:t>100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毫米，宽度  </w:t>
      </w:r>
      <w:r w:rsidRPr="0085723B">
        <w:rPr>
          <w:rFonts w:asciiTheme="minorEastAsia" w:hAnsiTheme="minorEastAsia"/>
          <w:color w:val="000000"/>
          <w:sz w:val="21"/>
          <w:szCs w:val="21"/>
        </w:rPr>
        <w:t>22.5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ind w:firstLineChars="700" w:firstLine="147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细磨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磨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轮：直径 </w:t>
      </w:r>
      <w:r w:rsidRPr="0085723B">
        <w:rPr>
          <w:rFonts w:asciiTheme="minorEastAsia" w:hAnsiTheme="minorEastAsia"/>
          <w:color w:val="000000"/>
          <w:sz w:val="21"/>
          <w:szCs w:val="21"/>
        </w:rPr>
        <w:t>100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毫米，宽度  </w:t>
      </w:r>
      <w:r w:rsidRPr="0085723B">
        <w:rPr>
          <w:rFonts w:asciiTheme="minorEastAsia" w:hAnsiTheme="minorEastAsia"/>
          <w:color w:val="000000"/>
          <w:sz w:val="21"/>
          <w:szCs w:val="21"/>
        </w:rPr>
        <w:t>12.5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毫米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 w:hint="eastAsia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镜片夹紧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夹紧方法电气系统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给水系统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循环系统 </w:t>
      </w:r>
      <w:r w:rsidRPr="0085723B">
        <w:rPr>
          <w:rFonts w:asciiTheme="minorEastAsia" w:hAnsiTheme="minorEastAsia"/>
          <w:color w:val="000000"/>
          <w:sz w:val="21"/>
          <w:szCs w:val="21"/>
        </w:rPr>
        <w:t>/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直接系统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扫描单元（仅  </w:t>
      </w:r>
      <w:r w:rsidRPr="0085723B">
        <w:rPr>
          <w:rFonts w:asciiTheme="minorEastAsia" w:hAnsiTheme="minorEastAsia"/>
          <w:color w:val="000000"/>
          <w:sz w:val="21"/>
          <w:szCs w:val="21"/>
        </w:rPr>
        <w:t>S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和  </w:t>
      </w:r>
      <w:r w:rsidRPr="0085723B">
        <w:rPr>
          <w:rFonts w:asciiTheme="minorEastAsia" w:hAnsiTheme="minorEastAsia"/>
          <w:color w:val="000000"/>
          <w:sz w:val="21"/>
          <w:szCs w:val="21"/>
        </w:rPr>
        <w:t>L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型）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扫描方法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自动 </w:t>
      </w:r>
      <w:r w:rsidRPr="0085723B">
        <w:rPr>
          <w:rFonts w:asciiTheme="minorEastAsia" w:hAnsiTheme="minorEastAsia"/>
          <w:color w:val="000000"/>
          <w:sz w:val="21"/>
          <w:szCs w:val="21"/>
        </w:rPr>
        <w:t>3-D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双眼扫描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框心距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>测量: 可用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镜框夹紧: 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一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>触式自动夹紧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铁笔装配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可在自动和半自动之间切换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测量范围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1,000 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点</w:t>
      </w:r>
    </w:p>
    <w:p w:rsidR="004E17E8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>
        <w:rPr>
          <w:rFonts w:ascii="宋体" w:hAnsi="宋体" w:hint="eastAsia"/>
          <w:b/>
          <w:bCs/>
          <w:sz w:val="24"/>
        </w:rPr>
        <w:t>*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测量精度</w:t>
      </w:r>
      <w:r w:rsidR="004E17E8"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镜框扫描 </w:t>
      </w:r>
      <w:r w:rsidR="004E17E8" w:rsidRPr="0085723B">
        <w:rPr>
          <w:rFonts w:asciiTheme="minorEastAsia" w:hAnsiTheme="minorEastAsia" w:cs="Arial"/>
          <w:color w:val="000000"/>
          <w:sz w:val="21"/>
          <w:szCs w:val="21"/>
        </w:rPr>
        <w:t>±0.1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毫米（</w:t>
      </w:r>
      <w:r w:rsidR="004E17E8" w:rsidRPr="0085723B">
        <w:rPr>
          <w:rFonts w:asciiTheme="minorEastAsia" w:hAnsiTheme="minorEastAsia" w:cs="Arial"/>
          <w:color w:val="000000"/>
          <w:sz w:val="21"/>
          <w:szCs w:val="21"/>
        </w:rPr>
        <w:t>ø45</w:t>
      </w:r>
      <w:r w:rsidR="004E17E8" w:rsidRPr="0085723B">
        <w:rPr>
          <w:rFonts w:asciiTheme="minorEastAsia" w:hAnsiTheme="minorEastAsia" w:cs="SimSun"/>
          <w:color w:val="000000"/>
          <w:sz w:val="21"/>
          <w:szCs w:val="21"/>
        </w:rPr>
        <w:t>标准镜片周长误差）自动校准后的扫描结果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其他功能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镜片布局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光学中心，镜框中心，双光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布局输入项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框心距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>，瞳距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(1/2 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瞳距 </w:t>
      </w:r>
      <w:r w:rsidRPr="0085723B">
        <w:rPr>
          <w:rFonts w:asciiTheme="minorEastAsia" w:hAnsiTheme="minorEastAsia"/>
          <w:color w:val="000000"/>
          <w:sz w:val="21"/>
          <w:szCs w:val="21"/>
        </w:rPr>
        <w:t>)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，光学中心高度（垂直光学中心，瞳距，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瞳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>高）</w:t>
      </w:r>
    </w:p>
    <w:p w:rsidR="004E17E8" w:rsidRPr="0085723B" w:rsidRDefault="004E17E8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重磨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可用</w:t>
      </w:r>
    </w:p>
    <w:p w:rsidR="0085723B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外部通讯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/>
          <w:color w:val="000000"/>
          <w:sz w:val="21"/>
          <w:szCs w:val="21"/>
        </w:rPr>
        <w:t xml:space="preserve"> RS-232C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：</w:t>
      </w:r>
      <w:r w:rsidRPr="0085723B">
        <w:rPr>
          <w:rFonts w:asciiTheme="minorEastAsia" w:hAnsiTheme="minorEastAsia"/>
          <w:color w:val="000000"/>
          <w:sz w:val="21"/>
          <w:szCs w:val="21"/>
        </w:rPr>
        <w:t>2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</w:t>
      </w:r>
      <w:proofErr w:type="gramStart"/>
      <w:r w:rsidRPr="0085723B">
        <w:rPr>
          <w:rFonts w:asciiTheme="minorEastAsia" w:hAnsiTheme="minorEastAsia" w:cs="SimSun"/>
          <w:color w:val="000000"/>
          <w:sz w:val="21"/>
          <w:szCs w:val="21"/>
        </w:rPr>
        <w:t>个</w:t>
      </w:r>
      <w:proofErr w:type="gramEnd"/>
      <w:r w:rsidRPr="0085723B">
        <w:rPr>
          <w:rFonts w:asciiTheme="minorEastAsia" w:hAnsiTheme="minorEastAsia" w:cs="SimSun"/>
          <w:color w:val="000000"/>
          <w:sz w:val="21"/>
          <w:szCs w:val="21"/>
        </w:rPr>
        <w:t>端口（一个用于连接计算机或中心定位仪，一个端口用于连接条形码扫描仪）</w:t>
      </w:r>
    </w:p>
    <w:p w:rsidR="0085723B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控制出口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适用于泵 </w:t>
      </w:r>
      <w:r w:rsidRPr="0085723B">
        <w:rPr>
          <w:rFonts w:asciiTheme="minorEastAsia" w:hAnsiTheme="minorEastAsia"/>
          <w:color w:val="000000"/>
          <w:sz w:val="21"/>
          <w:szCs w:val="21"/>
        </w:rPr>
        <w:t>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：</w:t>
      </w:r>
      <w:r w:rsidRPr="0085723B">
        <w:rPr>
          <w:rFonts w:asciiTheme="minorEastAsia" w:hAnsiTheme="minorEastAsia"/>
          <w:color w:val="000000"/>
          <w:sz w:val="21"/>
          <w:szCs w:val="21"/>
        </w:rPr>
        <w:t>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台</w:t>
      </w:r>
      <w:r>
        <w:rPr>
          <w:rFonts w:asciiTheme="minorEastAsia" w:hAnsiTheme="minorEastAsia" w:cs="SimSun" w:hint="eastAsia"/>
          <w:color w:val="000000"/>
          <w:sz w:val="21"/>
          <w:szCs w:val="21"/>
        </w:rPr>
        <w:t>，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适用于泵 </w:t>
      </w:r>
      <w:r w:rsidRPr="0085723B">
        <w:rPr>
          <w:rFonts w:asciiTheme="minorEastAsia" w:hAnsiTheme="minorEastAsia"/>
          <w:color w:val="000000"/>
          <w:sz w:val="21"/>
          <w:szCs w:val="21"/>
        </w:rPr>
        <w:t>2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：</w:t>
      </w:r>
      <w:r w:rsidRPr="0085723B">
        <w:rPr>
          <w:rFonts w:asciiTheme="minorEastAsia" w:hAnsiTheme="minorEastAsia"/>
          <w:color w:val="000000"/>
          <w:sz w:val="21"/>
          <w:szCs w:val="21"/>
        </w:rPr>
        <w:t>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台</w:t>
      </w:r>
      <w:r>
        <w:rPr>
          <w:rFonts w:asciiTheme="minorEastAsia" w:hAnsiTheme="minorEastAsia" w:cs="SimSun" w:hint="eastAsia"/>
          <w:color w:val="000000"/>
          <w:sz w:val="21"/>
          <w:szCs w:val="21"/>
        </w:rPr>
        <w:t>，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适用于真空：</w:t>
      </w:r>
      <w:r w:rsidRPr="0085723B">
        <w:rPr>
          <w:rFonts w:asciiTheme="minorEastAsia" w:hAnsiTheme="minorEastAsia"/>
          <w:color w:val="000000"/>
          <w:sz w:val="21"/>
          <w:szCs w:val="21"/>
        </w:rPr>
        <w:t>1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个出口</w:t>
      </w:r>
    </w:p>
    <w:p w:rsidR="006A578E" w:rsidRPr="0085723B" w:rsidRDefault="0085723B" w:rsidP="0085723B">
      <w:pPr>
        <w:widowControl w:val="0"/>
        <w:autoSpaceDE w:val="0"/>
        <w:autoSpaceDN w:val="0"/>
        <w:spacing w:before="0" w:after="0"/>
        <w:jc w:val="left"/>
        <w:rPr>
          <w:rFonts w:asciiTheme="minorEastAsia" w:hAnsiTheme="minorEastAsia" w:cs="SimSun"/>
          <w:color w:val="000000"/>
          <w:sz w:val="21"/>
          <w:szCs w:val="21"/>
        </w:rPr>
      </w:pPr>
      <w:r w:rsidRPr="0085723B">
        <w:rPr>
          <w:rFonts w:asciiTheme="minorEastAsia" w:hAnsiTheme="minorEastAsia" w:cs="SimSun"/>
          <w:color w:val="000000"/>
          <w:sz w:val="21"/>
          <w:szCs w:val="21"/>
        </w:rPr>
        <w:t>磨轮用电动机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: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高效枢轴同轴无电刷电动机</w:t>
      </w:r>
      <w:r w:rsidRPr="0085723B">
        <w:rPr>
          <w:rFonts w:asciiTheme="minorEastAsia" w:hAnsiTheme="minorEastAsia" w:cs="SimSun" w:hint="eastAsia"/>
          <w:color w:val="000000"/>
          <w:sz w:val="21"/>
          <w:szCs w:val="21"/>
        </w:rPr>
        <w:t>,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 xml:space="preserve"> 额定输出 </w:t>
      </w:r>
      <w:r w:rsidRPr="0085723B">
        <w:rPr>
          <w:rFonts w:asciiTheme="minorEastAsia" w:hAnsiTheme="minorEastAsia"/>
          <w:color w:val="000000"/>
          <w:sz w:val="21"/>
          <w:szCs w:val="21"/>
        </w:rPr>
        <w:t>400</w:t>
      </w:r>
      <w:r w:rsidRPr="0085723B">
        <w:rPr>
          <w:rFonts w:asciiTheme="minorEastAsia" w:hAnsiTheme="minorEastAsia" w:cs="SimSun"/>
          <w:color w:val="000000"/>
          <w:sz w:val="21"/>
          <w:szCs w:val="21"/>
        </w:rPr>
        <w:t>瓦</w:t>
      </w:r>
    </w:p>
    <w:sectPr w:rsidR="006A578E" w:rsidRPr="0085723B" w:rsidSect="00E54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Arial Unicode MS"/>
    <w:panose1 w:val="00000000000000000000"/>
    <w:charset w:val="00"/>
    <w:family w:val="auto"/>
    <w:notTrueType/>
    <w:pitch w:val="default"/>
    <w:sig w:usb0="00000000" w:usb1="01010101" w:usb2="01010101" w:usb3="01010101" w:csb0="01010101" w:csb1="01010101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B5681"/>
    <w:rsid w:val="001B5681"/>
    <w:rsid w:val="004E17E8"/>
    <w:rsid w:val="006A578E"/>
    <w:rsid w:val="0085723B"/>
    <w:rsid w:val="00E54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B5681"/>
    <w:pPr>
      <w:spacing w:before="120" w:after="240"/>
      <w:jc w:val="both"/>
    </w:pPr>
    <w:rPr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1004</Characters>
  <Application>Microsoft Office Word</Application>
  <DocSecurity>0</DocSecurity>
  <Lines>8</Lines>
  <Paragraphs>2</Paragraphs>
  <ScaleCrop>false</ScaleCrop>
  <Company>微软中国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2017-06-26T03:43:00Z</dcterms:created>
  <dcterms:modified xsi:type="dcterms:W3CDTF">2017-06-26T04:21:00Z</dcterms:modified>
</cp:coreProperties>
</file>