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65252F">
        <w:rPr>
          <w:rFonts w:ascii="仿宋_GB2312" w:eastAsia="仿宋_GB2312" w:hAnsi="宋体" w:hint="eastAsia"/>
          <w:bCs/>
          <w:spacing w:val="20"/>
          <w:sz w:val="28"/>
          <w:szCs w:val="28"/>
        </w:rPr>
        <w:t>精神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003EF2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03EF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03EF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03EF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03EF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03EF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21108D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</w:t>
            </w:r>
            <w:r w:rsidR="00680F1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要求不得分；</w:t>
            </w:r>
          </w:p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35544E" w:rsidP="0035544E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综合医院精神科</w:t>
            </w:r>
            <w:r w:rsidR="00812F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812F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30张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，专科医院精神科病床总数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300张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 w:rsidR="00812F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003EF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003EF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1304D9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医院（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</w:t>
            </w:r>
            <w:r w:rsidR="001304D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4B420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003EF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</w:t>
            </w:r>
            <w:r w:rsidR="009F2DE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 w:rsidR="00B0390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0%，博士达</w:t>
            </w:r>
            <w:r w:rsidR="00891A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003EF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003EF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003EF2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003EF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003EF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F62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</w:t>
            </w:r>
            <w:r w:rsidR="000F62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，专科医院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≤</w:t>
            </w:r>
            <w:r w:rsidR="000F62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="0021190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  <w:r w:rsidR="000F62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，综合医院</w:t>
            </w:r>
            <w:r w:rsidR="000F62B2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≤</w:t>
            </w:r>
            <w:r w:rsidR="0021190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25</w:t>
            </w:r>
            <w:r w:rsidR="000F62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 w:rsidR="00C458C9"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003EF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A01D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</w:t>
            </w:r>
            <w:r w:rsidR="006A01D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，专科医院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6A01D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  <w:r w:rsidR="006A01D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，综合医院</w:t>
            </w:r>
            <w:r w:rsidR="006A01D8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6A01D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003EF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003EF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003EF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003EF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003EF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003EF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 w:rsidR="00BA0C3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BA0C3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003EF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 w:rsidR="0001424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003EF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003EF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003EF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  <w:r w:rsidR="001F77F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（三大常规</w:t>
            </w:r>
            <w:r w:rsidR="00A2321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</w:t>
            </w:r>
            <w:r w:rsidR="00D968B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血生化、心电图</w:t>
            </w:r>
            <w:r w:rsidR="001F77F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  <w:r w:rsidR="00A2321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，专科检查是否合理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003EF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3810D8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F1D6D" w:rsidRPr="00BF1D6D" w:rsidRDefault="00122237" w:rsidP="00BF1D6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1222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</w:t>
            </w:r>
          </w:p>
          <w:p w:rsidR="00BF1D6D" w:rsidRPr="00BF1D6D" w:rsidRDefault="00BF1D6D" w:rsidP="00BF1D6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1、</w:t>
            </w:r>
            <w:r w:rsidR="00122237" w:rsidRPr="001222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使用抗生素（10分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.</w:t>
            </w:r>
            <w:r w:rsidR="00122237" w:rsidRPr="001222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包括项目：用药适应证是否明确、预防应用抗菌素合理性、联合应用抗菌素正确性、有无明显的药物配伍禁忌、是否根据药敏实验使用抗菌素、有否重复用药，具体按《抗菌药物临床应用指导原则》判定。</w:t>
            </w:r>
          </w:p>
          <w:p w:rsidR="00812F17" w:rsidRDefault="00BF1D6D" w:rsidP="00BF1D6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2、合理使用精神专科药物（30分）</w:t>
            </w:r>
          </w:p>
          <w:p w:rsidR="00BF1D6D" w:rsidRPr="008A6027" w:rsidRDefault="00BF1D6D" w:rsidP="00150BAE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3、合理使用辅助药物（10分）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</w:t>
            </w:r>
            <w:r w:rsidR="00BF1D6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应用心理治疗、物理治疗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BF1D6D" w:rsidP="00003EF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F1D6D" w:rsidRDefault="00122237" w:rsidP="00BF1D6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12223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检查是否</w:t>
            </w:r>
            <w:r w:rsidR="00BF1D6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专业技术人员、诊疗场所与设备和诊疗流程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A78B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A78B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2E6275" w:rsidP="002E627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安全管理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0F48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0F48" w:rsidP="00080F4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看现场、查资料，随机抽查病历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080F48" w:rsidP="00B862B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制度、设施、</w:t>
            </w:r>
            <w:r w:rsidR="00B862B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培训演练（10分），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知情同意书、风险评估</w:t>
            </w:r>
            <w:r w:rsidR="0025760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等</w:t>
            </w:r>
            <w:r w:rsidR="00B862B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（10分）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，酌情扣分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2E627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03EF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003EF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003EF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率&lt;95分；每低5个百分点，扣1分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003EF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03EF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610" w:rsidRDefault="00E96610" w:rsidP="00812F17">
      <w:r>
        <w:separator/>
      </w:r>
    </w:p>
  </w:endnote>
  <w:endnote w:type="continuationSeparator" w:id="1">
    <w:p w:rsidR="00E96610" w:rsidRDefault="00E96610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610" w:rsidRDefault="00E96610" w:rsidP="00812F17">
      <w:r>
        <w:separator/>
      </w:r>
    </w:p>
  </w:footnote>
  <w:footnote w:type="continuationSeparator" w:id="1">
    <w:p w:rsidR="00E96610" w:rsidRDefault="00E96610" w:rsidP="00812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4A8"/>
    <w:multiLevelType w:val="hybridMultilevel"/>
    <w:tmpl w:val="00BC640C"/>
    <w:lvl w:ilvl="0" w:tplc="8B500E9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F47ACB"/>
    <w:multiLevelType w:val="hybridMultilevel"/>
    <w:tmpl w:val="D264C512"/>
    <w:lvl w:ilvl="0" w:tplc="C1B24A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3EF2"/>
    <w:rsid w:val="00014246"/>
    <w:rsid w:val="000526CF"/>
    <w:rsid w:val="00080F48"/>
    <w:rsid w:val="000F096D"/>
    <w:rsid w:val="000F62B2"/>
    <w:rsid w:val="0010592F"/>
    <w:rsid w:val="0010729F"/>
    <w:rsid w:val="00122237"/>
    <w:rsid w:val="001304D9"/>
    <w:rsid w:val="00150BAE"/>
    <w:rsid w:val="00155200"/>
    <w:rsid w:val="0017790C"/>
    <w:rsid w:val="001864C9"/>
    <w:rsid w:val="001903C1"/>
    <w:rsid w:val="001F77F0"/>
    <w:rsid w:val="002077E6"/>
    <w:rsid w:val="00210868"/>
    <w:rsid w:val="0021108D"/>
    <w:rsid w:val="00211906"/>
    <w:rsid w:val="00257609"/>
    <w:rsid w:val="002E6275"/>
    <w:rsid w:val="0035544E"/>
    <w:rsid w:val="00356948"/>
    <w:rsid w:val="003810D8"/>
    <w:rsid w:val="003D4C1E"/>
    <w:rsid w:val="004A50BB"/>
    <w:rsid w:val="004B420C"/>
    <w:rsid w:val="0059326F"/>
    <w:rsid w:val="005B7320"/>
    <w:rsid w:val="0065252F"/>
    <w:rsid w:val="00676AFD"/>
    <w:rsid w:val="00680F1C"/>
    <w:rsid w:val="006A01D8"/>
    <w:rsid w:val="00811044"/>
    <w:rsid w:val="00812F17"/>
    <w:rsid w:val="00850A0E"/>
    <w:rsid w:val="00891A49"/>
    <w:rsid w:val="008A5849"/>
    <w:rsid w:val="0091198F"/>
    <w:rsid w:val="00982404"/>
    <w:rsid w:val="009A78B6"/>
    <w:rsid w:val="009F2DEB"/>
    <w:rsid w:val="00A06251"/>
    <w:rsid w:val="00A2321D"/>
    <w:rsid w:val="00A26AFD"/>
    <w:rsid w:val="00A72A3D"/>
    <w:rsid w:val="00B03903"/>
    <w:rsid w:val="00B12A9A"/>
    <w:rsid w:val="00B247E2"/>
    <w:rsid w:val="00B862B0"/>
    <w:rsid w:val="00B939DF"/>
    <w:rsid w:val="00BA0C3F"/>
    <w:rsid w:val="00BF1D6D"/>
    <w:rsid w:val="00C458C9"/>
    <w:rsid w:val="00C71FF6"/>
    <w:rsid w:val="00CE4A59"/>
    <w:rsid w:val="00D56D1D"/>
    <w:rsid w:val="00D57C8E"/>
    <w:rsid w:val="00D942A7"/>
    <w:rsid w:val="00D968B1"/>
    <w:rsid w:val="00E96610"/>
    <w:rsid w:val="00F047C8"/>
    <w:rsid w:val="00F3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F62B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F62B2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F1D6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48</cp:revision>
  <dcterms:created xsi:type="dcterms:W3CDTF">2016-03-23T03:31:00Z</dcterms:created>
  <dcterms:modified xsi:type="dcterms:W3CDTF">2017-04-01T08:27:00Z</dcterms:modified>
</cp:coreProperties>
</file>